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9BE9" w14:textId="125D4DA1" w:rsidR="0043584D" w:rsidRPr="002F5000" w:rsidRDefault="007D40D6" w:rsidP="002F5000">
      <w:pPr>
        <w:spacing w:line="0" w:lineRule="atLeast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富山</w:t>
      </w:r>
      <w:r w:rsidR="009019B9">
        <w:rPr>
          <w:rFonts w:asciiTheme="minorEastAsia" w:hAnsiTheme="minorEastAsia" w:hint="eastAsia"/>
          <w:sz w:val="22"/>
          <w:szCs w:val="24"/>
        </w:rPr>
        <w:t>地協</w:t>
      </w:r>
      <w:r w:rsidR="00582768" w:rsidRPr="002F5000">
        <w:rPr>
          <w:rFonts w:asciiTheme="minorEastAsia" w:hAnsiTheme="minorEastAsia" w:hint="eastAsia"/>
          <w:sz w:val="22"/>
          <w:szCs w:val="24"/>
        </w:rPr>
        <w:t>発２０－</w:t>
      </w:r>
      <w:r w:rsidR="00314362">
        <w:rPr>
          <w:rFonts w:asciiTheme="minorEastAsia" w:hAnsiTheme="minorEastAsia" w:hint="eastAsia"/>
          <w:sz w:val="22"/>
          <w:szCs w:val="24"/>
        </w:rPr>
        <w:t>０８２</w:t>
      </w:r>
      <w:r w:rsidR="00582768" w:rsidRPr="002F5000">
        <w:rPr>
          <w:rFonts w:asciiTheme="minorEastAsia" w:hAnsiTheme="minorEastAsia" w:hint="eastAsia"/>
          <w:sz w:val="22"/>
          <w:szCs w:val="24"/>
        </w:rPr>
        <w:t>号</w:t>
      </w:r>
    </w:p>
    <w:p w14:paraId="1BDCBE03" w14:textId="36DED002" w:rsidR="00582768" w:rsidRPr="002F5000" w:rsidRDefault="00582768" w:rsidP="002F5000">
      <w:pPr>
        <w:spacing w:line="0" w:lineRule="atLeast"/>
        <w:jc w:val="right"/>
        <w:rPr>
          <w:rFonts w:asciiTheme="minorEastAsia" w:hAnsiTheme="minorEastAsia"/>
          <w:sz w:val="22"/>
          <w:szCs w:val="24"/>
        </w:rPr>
      </w:pPr>
      <w:r w:rsidRPr="002F5000">
        <w:rPr>
          <w:rFonts w:asciiTheme="minorEastAsia" w:hAnsiTheme="minorEastAsia" w:hint="eastAsia"/>
          <w:sz w:val="22"/>
          <w:szCs w:val="24"/>
        </w:rPr>
        <w:t xml:space="preserve">２０２０年　</w:t>
      </w:r>
      <w:r w:rsidR="009019B9">
        <w:rPr>
          <w:rFonts w:asciiTheme="minorEastAsia" w:hAnsiTheme="minorEastAsia" w:hint="eastAsia"/>
          <w:sz w:val="22"/>
          <w:szCs w:val="24"/>
        </w:rPr>
        <w:t>９</w:t>
      </w:r>
      <w:r w:rsidRPr="002F5000">
        <w:rPr>
          <w:rFonts w:asciiTheme="minorEastAsia" w:hAnsiTheme="minorEastAsia" w:hint="eastAsia"/>
          <w:sz w:val="22"/>
          <w:szCs w:val="24"/>
        </w:rPr>
        <w:t>月</w:t>
      </w:r>
      <w:r w:rsidR="00314362">
        <w:rPr>
          <w:rFonts w:asciiTheme="minorEastAsia" w:hAnsiTheme="minorEastAsia" w:hint="eastAsia"/>
          <w:sz w:val="22"/>
          <w:szCs w:val="24"/>
        </w:rPr>
        <w:t>２９</w:t>
      </w:r>
      <w:r w:rsidRPr="002F5000">
        <w:rPr>
          <w:rFonts w:asciiTheme="minorEastAsia" w:hAnsiTheme="minorEastAsia" w:hint="eastAsia"/>
          <w:sz w:val="22"/>
          <w:szCs w:val="24"/>
        </w:rPr>
        <w:t>日</w:t>
      </w:r>
    </w:p>
    <w:p w14:paraId="3D3AEC95" w14:textId="466E8307" w:rsidR="00582768" w:rsidRDefault="00582768" w:rsidP="002F5000">
      <w:pPr>
        <w:spacing w:line="0" w:lineRule="atLeast"/>
        <w:rPr>
          <w:rFonts w:asciiTheme="minorEastAsia" w:hAnsiTheme="minorEastAsia"/>
          <w:sz w:val="22"/>
          <w:szCs w:val="24"/>
        </w:rPr>
      </w:pPr>
      <w:r w:rsidRPr="002F5000">
        <w:rPr>
          <w:rFonts w:asciiTheme="minorEastAsia" w:hAnsiTheme="minorEastAsia" w:hint="eastAsia"/>
          <w:sz w:val="22"/>
          <w:szCs w:val="24"/>
        </w:rPr>
        <w:t>各加盟組織代表者　殿</w:t>
      </w:r>
    </w:p>
    <w:p w14:paraId="18A58C4C" w14:textId="77777777" w:rsidR="00B13845" w:rsidRPr="002F5000" w:rsidRDefault="00B13845" w:rsidP="002F5000">
      <w:pPr>
        <w:spacing w:line="0" w:lineRule="atLeast"/>
        <w:rPr>
          <w:rFonts w:asciiTheme="minorEastAsia" w:hAnsiTheme="minorEastAsia"/>
          <w:sz w:val="22"/>
          <w:szCs w:val="24"/>
        </w:rPr>
      </w:pPr>
    </w:p>
    <w:p w14:paraId="5D232C8F" w14:textId="139224DD" w:rsidR="009019B9" w:rsidRPr="002F5000" w:rsidRDefault="00582768" w:rsidP="009019B9">
      <w:pPr>
        <w:spacing w:line="0" w:lineRule="atLeast"/>
        <w:ind w:firstLineChars="2900" w:firstLine="6380"/>
        <w:rPr>
          <w:rFonts w:asciiTheme="minorEastAsia" w:hAnsiTheme="minorEastAsia"/>
          <w:sz w:val="22"/>
          <w:szCs w:val="24"/>
        </w:rPr>
      </w:pPr>
      <w:r w:rsidRPr="002F5000">
        <w:rPr>
          <w:rFonts w:asciiTheme="minorEastAsia" w:hAnsiTheme="minorEastAsia" w:hint="eastAsia"/>
          <w:sz w:val="22"/>
          <w:szCs w:val="24"/>
        </w:rPr>
        <w:t>連合富山</w:t>
      </w:r>
      <w:r w:rsidR="009019B9">
        <w:rPr>
          <w:rFonts w:asciiTheme="minorEastAsia" w:hAnsiTheme="minorEastAsia" w:hint="eastAsia"/>
          <w:sz w:val="22"/>
          <w:szCs w:val="24"/>
        </w:rPr>
        <w:t xml:space="preserve">　</w:t>
      </w:r>
      <w:r w:rsidR="007D40D6">
        <w:rPr>
          <w:rFonts w:asciiTheme="minorEastAsia" w:hAnsiTheme="minorEastAsia" w:hint="eastAsia"/>
          <w:sz w:val="22"/>
          <w:szCs w:val="24"/>
        </w:rPr>
        <w:t>富山</w:t>
      </w:r>
      <w:r w:rsidR="009019B9">
        <w:rPr>
          <w:rFonts w:asciiTheme="minorEastAsia" w:hAnsiTheme="minorEastAsia" w:hint="eastAsia"/>
          <w:sz w:val="22"/>
          <w:szCs w:val="24"/>
        </w:rPr>
        <w:t>地域協議会</w:t>
      </w:r>
    </w:p>
    <w:p w14:paraId="76C1D564" w14:textId="5F388E6C" w:rsidR="00582768" w:rsidRPr="002F5000" w:rsidRDefault="009019B9" w:rsidP="00B13845">
      <w:pPr>
        <w:spacing w:line="0" w:lineRule="atLeast"/>
        <w:ind w:firstLineChars="3100" w:firstLine="68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議　長</w:t>
      </w:r>
      <w:r w:rsidR="00582768" w:rsidRPr="002F5000">
        <w:rPr>
          <w:rFonts w:asciiTheme="minorEastAsia" w:hAnsiTheme="minorEastAsia" w:hint="eastAsia"/>
          <w:sz w:val="22"/>
          <w:szCs w:val="24"/>
        </w:rPr>
        <w:t xml:space="preserve">　　</w:t>
      </w:r>
      <w:r w:rsidR="007D40D6">
        <w:rPr>
          <w:rFonts w:asciiTheme="minorEastAsia" w:hAnsiTheme="minorEastAsia" w:hint="eastAsia"/>
          <w:sz w:val="22"/>
          <w:szCs w:val="24"/>
        </w:rPr>
        <w:t>石田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7D40D6">
        <w:rPr>
          <w:rFonts w:asciiTheme="minorEastAsia" w:hAnsiTheme="minorEastAsia" w:hint="eastAsia"/>
          <w:sz w:val="22"/>
          <w:szCs w:val="24"/>
        </w:rPr>
        <w:t>康博</w:t>
      </w:r>
    </w:p>
    <w:p w14:paraId="7A8F07AB" w14:textId="5F9B43E0" w:rsidR="003E0350" w:rsidRPr="002F5000" w:rsidRDefault="003E0350" w:rsidP="007D40D6">
      <w:pPr>
        <w:spacing w:line="0" w:lineRule="atLeast"/>
        <w:ind w:firstLineChars="3150" w:firstLine="6930"/>
        <w:rPr>
          <w:rFonts w:asciiTheme="minorEastAsia" w:hAnsiTheme="minorEastAsia"/>
          <w:sz w:val="22"/>
          <w:szCs w:val="24"/>
        </w:rPr>
      </w:pPr>
      <w:r w:rsidRPr="002F5000">
        <w:rPr>
          <w:rFonts w:asciiTheme="minorEastAsia" w:hAnsiTheme="minorEastAsia" w:hint="eastAsia"/>
          <w:sz w:val="22"/>
          <w:szCs w:val="24"/>
        </w:rPr>
        <w:t>（</w:t>
      </w:r>
      <w:r w:rsidR="007D40D6">
        <w:rPr>
          <w:rFonts w:asciiTheme="minorEastAsia" w:hAnsiTheme="minorEastAsia" w:hint="eastAsia"/>
          <w:sz w:val="22"/>
          <w:szCs w:val="24"/>
        </w:rPr>
        <w:t xml:space="preserve"> </w:t>
      </w:r>
      <w:r w:rsidRPr="002F5000">
        <w:rPr>
          <w:rFonts w:asciiTheme="minorEastAsia" w:hAnsiTheme="minorEastAsia" w:hint="eastAsia"/>
          <w:sz w:val="22"/>
          <w:szCs w:val="24"/>
        </w:rPr>
        <w:t>公</w:t>
      </w:r>
      <w:r w:rsidR="007D40D6">
        <w:rPr>
          <w:rFonts w:asciiTheme="minorEastAsia" w:hAnsiTheme="minorEastAsia" w:hint="eastAsia"/>
          <w:sz w:val="22"/>
          <w:szCs w:val="24"/>
        </w:rPr>
        <w:t xml:space="preserve"> </w:t>
      </w:r>
      <w:r w:rsidRPr="002F5000">
        <w:rPr>
          <w:rFonts w:asciiTheme="minorEastAsia" w:hAnsiTheme="minorEastAsia" w:hint="eastAsia"/>
          <w:sz w:val="22"/>
          <w:szCs w:val="24"/>
        </w:rPr>
        <w:t>印</w:t>
      </w:r>
      <w:r w:rsidR="007D40D6">
        <w:rPr>
          <w:rFonts w:asciiTheme="minorEastAsia" w:hAnsiTheme="minorEastAsia" w:hint="eastAsia"/>
          <w:sz w:val="22"/>
          <w:szCs w:val="24"/>
        </w:rPr>
        <w:t xml:space="preserve"> </w:t>
      </w:r>
      <w:r w:rsidRPr="002F5000">
        <w:rPr>
          <w:rFonts w:asciiTheme="minorEastAsia" w:hAnsiTheme="minorEastAsia" w:hint="eastAsia"/>
          <w:sz w:val="22"/>
          <w:szCs w:val="24"/>
        </w:rPr>
        <w:t>省</w:t>
      </w:r>
      <w:r w:rsidR="007D40D6">
        <w:rPr>
          <w:rFonts w:asciiTheme="minorEastAsia" w:hAnsiTheme="minorEastAsia" w:hint="eastAsia"/>
          <w:sz w:val="22"/>
          <w:szCs w:val="24"/>
        </w:rPr>
        <w:t xml:space="preserve"> </w:t>
      </w:r>
      <w:r w:rsidRPr="002F5000">
        <w:rPr>
          <w:rFonts w:asciiTheme="minorEastAsia" w:hAnsiTheme="minorEastAsia" w:hint="eastAsia"/>
          <w:sz w:val="22"/>
          <w:szCs w:val="24"/>
        </w:rPr>
        <w:t>略</w:t>
      </w:r>
      <w:r w:rsidR="007D40D6">
        <w:rPr>
          <w:rFonts w:asciiTheme="minorEastAsia" w:hAnsiTheme="minorEastAsia" w:hint="eastAsia"/>
          <w:sz w:val="22"/>
          <w:szCs w:val="24"/>
        </w:rPr>
        <w:t xml:space="preserve"> </w:t>
      </w:r>
      <w:r w:rsidRPr="002F5000">
        <w:rPr>
          <w:rFonts w:asciiTheme="minorEastAsia" w:hAnsiTheme="minorEastAsia" w:hint="eastAsia"/>
          <w:sz w:val="22"/>
          <w:szCs w:val="24"/>
        </w:rPr>
        <w:t>）</w:t>
      </w:r>
    </w:p>
    <w:p w14:paraId="5D28BF92" w14:textId="52F88170" w:rsidR="00582768" w:rsidRDefault="00582768" w:rsidP="002F5000">
      <w:pPr>
        <w:spacing w:line="0" w:lineRule="atLeast"/>
        <w:rPr>
          <w:rFonts w:asciiTheme="minorEastAsia" w:hAnsiTheme="minorEastAsia"/>
          <w:sz w:val="22"/>
          <w:szCs w:val="24"/>
        </w:rPr>
      </w:pPr>
    </w:p>
    <w:p w14:paraId="228A7DE1" w14:textId="2203F08A" w:rsidR="00C079E1" w:rsidRDefault="00C079E1" w:rsidP="002F5000">
      <w:pPr>
        <w:spacing w:line="0" w:lineRule="atLeast"/>
        <w:rPr>
          <w:rFonts w:asciiTheme="minorEastAsia" w:hAnsiTheme="minorEastAsia"/>
          <w:sz w:val="22"/>
          <w:szCs w:val="24"/>
        </w:rPr>
      </w:pPr>
    </w:p>
    <w:p w14:paraId="0C2FA911" w14:textId="77777777" w:rsidR="00B13845" w:rsidRPr="002F5000" w:rsidRDefault="00B13845" w:rsidP="002F5000">
      <w:pPr>
        <w:spacing w:line="0" w:lineRule="atLeast"/>
        <w:rPr>
          <w:rFonts w:asciiTheme="minorEastAsia" w:hAnsiTheme="minorEastAsia"/>
          <w:sz w:val="22"/>
          <w:szCs w:val="24"/>
        </w:rPr>
      </w:pPr>
    </w:p>
    <w:p w14:paraId="3841FACC" w14:textId="5A91F341" w:rsidR="00A64425" w:rsidRPr="002F5000" w:rsidRDefault="002F5000" w:rsidP="00A826AA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sz w:val="32"/>
          <w:szCs w:val="36"/>
        </w:rPr>
        <w:t>Ｗｅｂ</w:t>
      </w:r>
      <w:r w:rsidR="00FF3DF9">
        <w:rPr>
          <w:rFonts w:ascii="游ゴシック" w:eastAsia="游ゴシック" w:hAnsi="游ゴシック" w:hint="eastAsia"/>
          <w:b/>
          <w:bCs/>
          <w:sz w:val="32"/>
          <w:szCs w:val="36"/>
        </w:rPr>
        <w:t>対応における</w:t>
      </w:r>
      <w:r w:rsidR="00A826AA">
        <w:rPr>
          <w:rFonts w:ascii="游ゴシック" w:eastAsia="游ゴシック" w:hAnsi="游ゴシック" w:hint="eastAsia"/>
          <w:b/>
          <w:bCs/>
          <w:sz w:val="32"/>
          <w:szCs w:val="36"/>
        </w:rPr>
        <w:t>環境</w:t>
      </w:r>
      <w:r w:rsidR="00582768" w:rsidRPr="002F5000">
        <w:rPr>
          <w:rFonts w:ascii="游ゴシック" w:eastAsia="游ゴシック" w:hAnsi="游ゴシック" w:hint="eastAsia"/>
          <w:b/>
          <w:bCs/>
          <w:sz w:val="32"/>
          <w:szCs w:val="36"/>
        </w:rPr>
        <w:t>調査への協力要請</w:t>
      </w:r>
      <w:r w:rsidR="00FF3DF9">
        <w:rPr>
          <w:rFonts w:ascii="游ゴシック" w:eastAsia="游ゴシック" w:hAnsi="游ゴシック" w:hint="eastAsia"/>
          <w:b/>
          <w:bCs/>
          <w:sz w:val="32"/>
          <w:szCs w:val="36"/>
        </w:rPr>
        <w:t>について</w:t>
      </w:r>
    </w:p>
    <w:p w14:paraId="7C3FC301" w14:textId="4123FEDE" w:rsidR="00582768" w:rsidRDefault="00582768" w:rsidP="002F5000">
      <w:pPr>
        <w:spacing w:line="0" w:lineRule="atLeast"/>
        <w:rPr>
          <w:rFonts w:asciiTheme="minorEastAsia" w:hAnsiTheme="minorEastAsia"/>
          <w:sz w:val="22"/>
          <w:szCs w:val="24"/>
        </w:rPr>
      </w:pPr>
    </w:p>
    <w:p w14:paraId="00DC521E" w14:textId="20241F94" w:rsidR="00582768" w:rsidRPr="002F5000" w:rsidRDefault="00582768" w:rsidP="002F5000">
      <w:pPr>
        <w:spacing w:line="0" w:lineRule="atLeast"/>
        <w:rPr>
          <w:rFonts w:asciiTheme="minorEastAsia" w:hAnsiTheme="minorEastAsia"/>
          <w:sz w:val="22"/>
          <w:szCs w:val="24"/>
        </w:rPr>
      </w:pPr>
      <w:r w:rsidRPr="002F5000">
        <w:rPr>
          <w:rFonts w:asciiTheme="minorEastAsia" w:hAnsiTheme="minorEastAsia" w:hint="eastAsia"/>
          <w:sz w:val="22"/>
          <w:szCs w:val="24"/>
        </w:rPr>
        <w:t xml:space="preserve">　各位の連日のご奮闘に心より敬意を表します。</w:t>
      </w:r>
    </w:p>
    <w:p w14:paraId="3F7EFDA7" w14:textId="605303D8" w:rsidR="001C1939" w:rsidRDefault="00582768" w:rsidP="002F5000">
      <w:pPr>
        <w:spacing w:line="0" w:lineRule="atLeast"/>
        <w:rPr>
          <w:rFonts w:asciiTheme="minorEastAsia" w:hAnsiTheme="minorEastAsia"/>
          <w:sz w:val="22"/>
          <w:szCs w:val="24"/>
        </w:rPr>
      </w:pPr>
      <w:r w:rsidRPr="002F5000">
        <w:rPr>
          <w:rFonts w:asciiTheme="minorEastAsia" w:hAnsiTheme="minorEastAsia" w:hint="eastAsia"/>
          <w:sz w:val="22"/>
          <w:szCs w:val="24"/>
        </w:rPr>
        <w:t xml:space="preserve">　</w:t>
      </w:r>
      <w:r w:rsidR="00E63F12" w:rsidRPr="002F5000">
        <w:rPr>
          <w:rFonts w:asciiTheme="minorEastAsia" w:hAnsiTheme="minorEastAsia" w:hint="eastAsia"/>
          <w:sz w:val="22"/>
          <w:szCs w:val="24"/>
        </w:rPr>
        <w:t>さて、新型コロナウイルス感染症</w:t>
      </w:r>
      <w:r w:rsidR="00A826AA">
        <w:rPr>
          <w:rFonts w:asciiTheme="minorEastAsia" w:hAnsiTheme="minorEastAsia" w:hint="eastAsia"/>
          <w:sz w:val="22"/>
          <w:szCs w:val="24"/>
        </w:rPr>
        <w:t>の影響から、</w:t>
      </w:r>
      <w:r w:rsidR="001C1939">
        <w:rPr>
          <w:rFonts w:asciiTheme="minorEastAsia" w:hAnsiTheme="minorEastAsia" w:hint="eastAsia"/>
          <w:sz w:val="22"/>
          <w:szCs w:val="24"/>
        </w:rPr>
        <w:t>皆様方におかれましては、</w:t>
      </w:r>
      <w:r w:rsidR="00A826AA">
        <w:rPr>
          <w:rFonts w:asciiTheme="minorEastAsia" w:hAnsiTheme="minorEastAsia" w:hint="eastAsia"/>
          <w:sz w:val="22"/>
          <w:szCs w:val="24"/>
        </w:rPr>
        <w:t>各種会議・集会等の開催において</w:t>
      </w:r>
      <w:r w:rsidR="001C1939">
        <w:rPr>
          <w:rFonts w:asciiTheme="minorEastAsia" w:hAnsiTheme="minorEastAsia" w:hint="eastAsia"/>
          <w:sz w:val="22"/>
          <w:szCs w:val="24"/>
        </w:rPr>
        <w:t>、</w:t>
      </w:r>
      <w:r w:rsidR="00A826AA">
        <w:rPr>
          <w:rFonts w:asciiTheme="minorEastAsia" w:hAnsiTheme="minorEastAsia" w:hint="eastAsia"/>
          <w:sz w:val="22"/>
          <w:szCs w:val="24"/>
        </w:rPr>
        <w:t>さまざまな制約</w:t>
      </w:r>
      <w:r w:rsidR="00DA4321">
        <w:rPr>
          <w:rFonts w:asciiTheme="minorEastAsia" w:hAnsiTheme="minorEastAsia" w:hint="eastAsia"/>
          <w:sz w:val="22"/>
          <w:szCs w:val="24"/>
        </w:rPr>
        <w:t>がある</w:t>
      </w:r>
      <w:r w:rsidR="00C079E1">
        <w:rPr>
          <w:rFonts w:asciiTheme="minorEastAsia" w:hAnsiTheme="minorEastAsia" w:hint="eastAsia"/>
          <w:sz w:val="22"/>
          <w:szCs w:val="24"/>
        </w:rPr>
        <w:t>なか</w:t>
      </w:r>
      <w:r w:rsidR="00DA4321">
        <w:rPr>
          <w:rFonts w:asciiTheme="minorEastAsia" w:hAnsiTheme="minorEastAsia" w:hint="eastAsia"/>
          <w:sz w:val="22"/>
          <w:szCs w:val="24"/>
        </w:rPr>
        <w:t>での取り組みについて、</w:t>
      </w:r>
      <w:r w:rsidR="00A826AA">
        <w:rPr>
          <w:rFonts w:asciiTheme="minorEastAsia" w:hAnsiTheme="minorEastAsia" w:hint="eastAsia"/>
          <w:sz w:val="22"/>
          <w:szCs w:val="24"/>
        </w:rPr>
        <w:t>大変ご苦労されていることと存じます。</w:t>
      </w:r>
    </w:p>
    <w:p w14:paraId="38D70090" w14:textId="3FEF02F3" w:rsidR="00E63F12" w:rsidRPr="002F5000" w:rsidRDefault="007D40D6" w:rsidP="001C1939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富山地協</w:t>
      </w:r>
      <w:r w:rsidR="001C1939">
        <w:rPr>
          <w:rFonts w:asciiTheme="minorEastAsia" w:hAnsiTheme="minorEastAsia" w:hint="eastAsia"/>
          <w:sz w:val="22"/>
          <w:szCs w:val="24"/>
        </w:rPr>
        <w:t>では「</w:t>
      </w:r>
      <w:r w:rsidR="00FF3DF9">
        <w:rPr>
          <w:rFonts w:asciiTheme="minorEastAsia" w:hAnsiTheme="minorEastAsia" w:hint="eastAsia"/>
          <w:sz w:val="22"/>
          <w:szCs w:val="24"/>
        </w:rPr>
        <w:t>with－</w:t>
      </w:r>
      <w:r w:rsidR="001C1939">
        <w:rPr>
          <w:rFonts w:asciiTheme="minorEastAsia" w:hAnsiTheme="minorEastAsia" w:hint="eastAsia"/>
          <w:sz w:val="22"/>
          <w:szCs w:val="24"/>
        </w:rPr>
        <w:t>Corona」に</w:t>
      </w:r>
      <w:r w:rsidR="00C079E1">
        <w:rPr>
          <w:rFonts w:asciiTheme="minorEastAsia" w:hAnsiTheme="minorEastAsia" w:hint="eastAsia"/>
          <w:sz w:val="22"/>
          <w:szCs w:val="24"/>
        </w:rPr>
        <w:t>対応すべく、</w:t>
      </w:r>
      <w:r w:rsidR="0041191A">
        <w:rPr>
          <w:rFonts w:asciiTheme="minorEastAsia" w:hAnsiTheme="minorEastAsia" w:hint="eastAsia"/>
          <w:sz w:val="22"/>
          <w:szCs w:val="24"/>
        </w:rPr>
        <w:t>Web</w:t>
      </w:r>
      <w:r w:rsidR="00DA4321">
        <w:rPr>
          <w:rFonts w:asciiTheme="minorEastAsia" w:hAnsiTheme="minorEastAsia" w:hint="eastAsia"/>
          <w:sz w:val="22"/>
          <w:szCs w:val="24"/>
        </w:rPr>
        <w:t>（</w:t>
      </w:r>
      <w:r w:rsidR="0041191A">
        <w:rPr>
          <w:rFonts w:asciiTheme="minorEastAsia" w:hAnsiTheme="minorEastAsia" w:hint="eastAsia"/>
          <w:sz w:val="22"/>
          <w:szCs w:val="24"/>
        </w:rPr>
        <w:t>Zoom</w:t>
      </w:r>
      <w:r w:rsidR="00FF3DF9">
        <w:rPr>
          <w:rFonts w:asciiTheme="minorEastAsia" w:hAnsiTheme="minorEastAsia" w:hint="eastAsia"/>
          <w:sz w:val="22"/>
          <w:szCs w:val="24"/>
        </w:rPr>
        <w:t>など</w:t>
      </w:r>
      <w:r w:rsidR="00DA4321">
        <w:rPr>
          <w:rFonts w:asciiTheme="minorEastAsia" w:hAnsiTheme="minorEastAsia" w:hint="eastAsia"/>
          <w:sz w:val="22"/>
          <w:szCs w:val="24"/>
        </w:rPr>
        <w:t>）</w:t>
      </w:r>
      <w:r w:rsidR="00C079E1">
        <w:rPr>
          <w:rFonts w:asciiTheme="minorEastAsia" w:hAnsiTheme="minorEastAsia" w:hint="eastAsia"/>
          <w:sz w:val="22"/>
          <w:szCs w:val="24"/>
        </w:rPr>
        <w:t>を積極的に取り入れた、新たな</w:t>
      </w:r>
      <w:r w:rsidR="001C1939">
        <w:rPr>
          <w:rFonts w:asciiTheme="minorEastAsia" w:hAnsiTheme="minorEastAsia" w:hint="eastAsia"/>
          <w:sz w:val="22"/>
          <w:szCs w:val="24"/>
        </w:rPr>
        <w:t>運動を推し進めていきたいと考えて</w:t>
      </w:r>
      <w:r w:rsidR="00DA4321">
        <w:rPr>
          <w:rFonts w:asciiTheme="minorEastAsia" w:hAnsiTheme="minorEastAsia" w:hint="eastAsia"/>
          <w:sz w:val="22"/>
          <w:szCs w:val="24"/>
        </w:rPr>
        <w:t>おります。</w:t>
      </w:r>
    </w:p>
    <w:p w14:paraId="751FA55D" w14:textId="6ACE3954" w:rsidR="00582768" w:rsidRDefault="00E63F12" w:rsidP="00DA4321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2F5000">
        <w:rPr>
          <w:rFonts w:asciiTheme="minorEastAsia" w:hAnsiTheme="minorEastAsia" w:hint="eastAsia"/>
          <w:sz w:val="22"/>
          <w:szCs w:val="24"/>
        </w:rPr>
        <w:t>つきましては、</w:t>
      </w:r>
      <w:r w:rsidR="00582768" w:rsidRPr="002F5000">
        <w:rPr>
          <w:rFonts w:asciiTheme="minorEastAsia" w:hAnsiTheme="minorEastAsia" w:hint="eastAsia"/>
          <w:sz w:val="22"/>
          <w:szCs w:val="24"/>
        </w:rPr>
        <w:t>各加盟組織</w:t>
      </w:r>
      <w:r w:rsidRPr="002F5000">
        <w:rPr>
          <w:rFonts w:asciiTheme="minorEastAsia" w:hAnsiTheme="minorEastAsia" w:hint="eastAsia"/>
          <w:sz w:val="22"/>
          <w:szCs w:val="24"/>
        </w:rPr>
        <w:t>における</w:t>
      </w:r>
      <w:r w:rsidR="00E86554">
        <w:rPr>
          <w:rFonts w:asciiTheme="minorEastAsia" w:hAnsiTheme="minorEastAsia" w:hint="eastAsia"/>
          <w:sz w:val="22"/>
          <w:szCs w:val="24"/>
        </w:rPr>
        <w:t>「</w:t>
      </w:r>
      <w:r w:rsidR="00AE498B">
        <w:rPr>
          <w:rFonts w:asciiTheme="minorEastAsia" w:hAnsiTheme="minorEastAsia" w:hint="eastAsia"/>
          <w:sz w:val="22"/>
          <w:szCs w:val="24"/>
        </w:rPr>
        <w:t>インターネット</w:t>
      </w:r>
      <w:r w:rsidR="00E86554">
        <w:rPr>
          <w:rFonts w:asciiTheme="minorEastAsia" w:hAnsiTheme="minorEastAsia" w:hint="eastAsia"/>
          <w:sz w:val="22"/>
          <w:szCs w:val="24"/>
        </w:rPr>
        <w:t>環境の有無に関する」</w:t>
      </w:r>
      <w:r w:rsidRPr="002F5000">
        <w:rPr>
          <w:rFonts w:asciiTheme="minorEastAsia" w:hAnsiTheme="minorEastAsia" w:hint="eastAsia"/>
          <w:sz w:val="22"/>
          <w:szCs w:val="24"/>
        </w:rPr>
        <w:t>アンケート調査を実施し、</w:t>
      </w:r>
      <w:r w:rsidR="00B13845">
        <w:rPr>
          <w:rFonts w:asciiTheme="minorEastAsia" w:hAnsiTheme="minorEastAsia" w:hint="eastAsia"/>
          <w:sz w:val="22"/>
          <w:szCs w:val="24"/>
        </w:rPr>
        <w:t>現状をしっかり把握したなかで、今後の取り組みの参考にしてまいりたいと思っておりますので、</w:t>
      </w:r>
      <w:r w:rsidR="00DA4321">
        <w:rPr>
          <w:rFonts w:asciiTheme="minorEastAsia" w:hAnsiTheme="minorEastAsia" w:hint="eastAsia"/>
          <w:sz w:val="22"/>
          <w:szCs w:val="24"/>
        </w:rPr>
        <w:t>皆様方の</w:t>
      </w:r>
      <w:r w:rsidR="00582768" w:rsidRPr="002F5000">
        <w:rPr>
          <w:rFonts w:asciiTheme="minorEastAsia" w:hAnsiTheme="minorEastAsia" w:hint="eastAsia"/>
          <w:sz w:val="22"/>
          <w:szCs w:val="24"/>
        </w:rPr>
        <w:t>ご理解ならびにご協力</w:t>
      </w:r>
      <w:r w:rsidR="00DA4321">
        <w:rPr>
          <w:rFonts w:asciiTheme="minorEastAsia" w:hAnsiTheme="minorEastAsia" w:hint="eastAsia"/>
          <w:sz w:val="22"/>
          <w:szCs w:val="24"/>
        </w:rPr>
        <w:t>を</w:t>
      </w:r>
      <w:r w:rsidR="00582768" w:rsidRPr="002F5000">
        <w:rPr>
          <w:rFonts w:asciiTheme="minorEastAsia" w:hAnsiTheme="minorEastAsia" w:hint="eastAsia"/>
          <w:sz w:val="22"/>
          <w:szCs w:val="24"/>
        </w:rPr>
        <w:t>いただきますようお願い申し上げます。</w:t>
      </w:r>
    </w:p>
    <w:p w14:paraId="395E8430" w14:textId="1B7596DE" w:rsidR="00DA4321" w:rsidRDefault="00DA4321" w:rsidP="00DA4321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042D44A9" w14:textId="31B3AE2B" w:rsidR="00B13845" w:rsidRPr="00B13845" w:rsidRDefault="00B13845" w:rsidP="00B13845">
      <w:pPr>
        <w:pStyle w:val="ac"/>
        <w:rPr>
          <w:szCs w:val="22"/>
        </w:rPr>
      </w:pPr>
      <w:r w:rsidRPr="00B13845">
        <w:rPr>
          <w:rFonts w:hint="eastAsia"/>
          <w:szCs w:val="22"/>
        </w:rPr>
        <w:t>記</w:t>
      </w:r>
    </w:p>
    <w:p w14:paraId="552D6835" w14:textId="404FC555" w:rsidR="00B13845" w:rsidRDefault="00B13845" w:rsidP="00F57249">
      <w:pPr>
        <w:spacing w:line="600" w:lineRule="auto"/>
        <w:rPr>
          <w:sz w:val="22"/>
        </w:rPr>
      </w:pPr>
      <w:r w:rsidRPr="00B1384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13845">
        <w:rPr>
          <w:rFonts w:hint="eastAsia"/>
          <w:sz w:val="22"/>
        </w:rPr>
        <w:t>１．調査表</w:t>
      </w:r>
      <w:r>
        <w:rPr>
          <w:rFonts w:hint="eastAsia"/>
          <w:sz w:val="22"/>
        </w:rPr>
        <w:t xml:space="preserve">　　</w:t>
      </w:r>
      <w:r w:rsidR="0041191A">
        <w:rPr>
          <w:rFonts w:hint="eastAsia"/>
          <w:sz w:val="22"/>
        </w:rPr>
        <w:t>「</w:t>
      </w:r>
      <w:r w:rsidR="0041191A">
        <w:rPr>
          <w:rFonts w:asciiTheme="minorEastAsia" w:hAnsiTheme="minorEastAsia" w:hint="eastAsia"/>
          <w:sz w:val="22"/>
          <w:szCs w:val="24"/>
        </w:rPr>
        <w:t>Web環境の有無に関する」</w:t>
      </w:r>
      <w:r w:rsidR="0041191A" w:rsidRPr="002F5000">
        <w:rPr>
          <w:rFonts w:asciiTheme="minorEastAsia" w:hAnsiTheme="minorEastAsia" w:hint="eastAsia"/>
          <w:sz w:val="22"/>
          <w:szCs w:val="24"/>
        </w:rPr>
        <w:t>アンケート</w:t>
      </w:r>
      <w:r w:rsidR="0041191A">
        <w:rPr>
          <w:rFonts w:asciiTheme="minorEastAsia" w:hAnsiTheme="minorEastAsia" w:hint="eastAsia"/>
          <w:sz w:val="22"/>
          <w:szCs w:val="24"/>
        </w:rPr>
        <w:t xml:space="preserve">　　</w:t>
      </w:r>
      <w:r>
        <w:rPr>
          <w:rFonts w:hint="eastAsia"/>
          <w:sz w:val="22"/>
        </w:rPr>
        <w:t>…別紙参照</w:t>
      </w:r>
    </w:p>
    <w:p w14:paraId="1213778C" w14:textId="3F08C808" w:rsidR="0041191A" w:rsidRPr="007D40D6" w:rsidRDefault="0041191A" w:rsidP="007D40D6">
      <w:pPr>
        <w:spacing w:line="0" w:lineRule="atLeast"/>
        <w:ind w:left="1980" w:hangingChars="900" w:hanging="1980"/>
        <w:rPr>
          <w:rFonts w:asciiTheme="minorEastAsia" w:hAnsiTheme="minorEastAsia"/>
          <w:sz w:val="22"/>
          <w:szCs w:val="24"/>
          <w:u w:val="single"/>
        </w:rPr>
      </w:pPr>
      <w:r>
        <w:rPr>
          <w:rFonts w:hint="eastAsia"/>
          <w:sz w:val="22"/>
        </w:rPr>
        <w:t xml:space="preserve">　　２．締　切　　</w:t>
      </w:r>
      <w:r w:rsidR="00F57249">
        <w:rPr>
          <w:rFonts w:hint="eastAsia"/>
          <w:sz w:val="22"/>
        </w:rPr>
        <w:t>それぞれの項目をご記入いただき、</w:t>
      </w:r>
      <w:r w:rsidRPr="002F5000">
        <w:rPr>
          <w:rFonts w:asciiTheme="minorEastAsia" w:hAnsiTheme="minorEastAsia" w:hint="eastAsia"/>
          <w:sz w:val="22"/>
          <w:szCs w:val="24"/>
          <w:u w:val="single"/>
        </w:rPr>
        <w:t>２０２０年</w:t>
      </w:r>
      <w:r w:rsidR="00086AE5">
        <w:rPr>
          <w:rFonts w:asciiTheme="minorEastAsia" w:hAnsiTheme="minorEastAsia" w:hint="eastAsia"/>
          <w:sz w:val="22"/>
          <w:szCs w:val="24"/>
          <w:u w:val="single"/>
        </w:rPr>
        <w:t>１０</w:t>
      </w:r>
      <w:r w:rsidRPr="002F5000">
        <w:rPr>
          <w:rFonts w:asciiTheme="minorEastAsia" w:hAnsiTheme="minorEastAsia" w:hint="eastAsia"/>
          <w:sz w:val="22"/>
          <w:szCs w:val="24"/>
          <w:u w:val="single"/>
        </w:rPr>
        <w:t>月</w:t>
      </w:r>
      <w:r w:rsidR="007D40D6">
        <w:rPr>
          <w:rFonts w:asciiTheme="minorEastAsia" w:hAnsiTheme="minorEastAsia" w:hint="eastAsia"/>
          <w:sz w:val="22"/>
          <w:szCs w:val="24"/>
          <w:u w:val="single"/>
        </w:rPr>
        <w:t>１４</w:t>
      </w:r>
      <w:r w:rsidRPr="002F5000">
        <w:rPr>
          <w:rFonts w:asciiTheme="minorEastAsia" w:hAnsiTheme="minorEastAsia" w:hint="eastAsia"/>
          <w:sz w:val="22"/>
          <w:szCs w:val="24"/>
          <w:u w:val="single"/>
        </w:rPr>
        <w:t>日（</w:t>
      </w:r>
      <w:r w:rsidR="007D40D6">
        <w:rPr>
          <w:rFonts w:asciiTheme="minorEastAsia" w:hAnsiTheme="minorEastAsia" w:hint="eastAsia"/>
          <w:sz w:val="22"/>
          <w:szCs w:val="24"/>
          <w:u w:val="single"/>
        </w:rPr>
        <w:t>水</w:t>
      </w:r>
      <w:r w:rsidRPr="002F5000">
        <w:rPr>
          <w:rFonts w:asciiTheme="minorEastAsia" w:hAnsiTheme="minorEastAsia" w:hint="eastAsia"/>
          <w:sz w:val="22"/>
          <w:szCs w:val="24"/>
          <w:u w:val="single"/>
        </w:rPr>
        <w:t>）まで</w:t>
      </w:r>
      <w:r w:rsidRPr="002F5000">
        <w:rPr>
          <w:rFonts w:asciiTheme="minorEastAsia" w:hAnsiTheme="minorEastAsia" w:hint="eastAsia"/>
          <w:sz w:val="22"/>
          <w:szCs w:val="24"/>
        </w:rPr>
        <w:t>にＦＡＸ</w:t>
      </w:r>
      <w:r>
        <w:rPr>
          <w:rFonts w:asciiTheme="minorEastAsia" w:hAnsiTheme="minorEastAsia" w:hint="eastAsia"/>
          <w:sz w:val="22"/>
          <w:szCs w:val="24"/>
        </w:rPr>
        <w:t>（</w:t>
      </w:r>
      <w:r w:rsidR="007D40D6">
        <w:rPr>
          <w:rFonts w:asciiTheme="minorEastAsia" w:hAnsiTheme="minorEastAsia" w:hint="eastAsia"/>
          <w:sz w:val="22"/>
          <w:szCs w:val="24"/>
        </w:rPr>
        <w:t>０７６－４３２－２２８８</w:t>
      </w:r>
      <w:r>
        <w:rPr>
          <w:rFonts w:asciiTheme="minorEastAsia" w:hAnsiTheme="minorEastAsia" w:hint="eastAsia"/>
          <w:sz w:val="22"/>
          <w:szCs w:val="24"/>
        </w:rPr>
        <w:t>）</w:t>
      </w:r>
      <w:r w:rsidRPr="002F5000">
        <w:rPr>
          <w:rFonts w:asciiTheme="minorEastAsia" w:hAnsiTheme="minorEastAsia" w:hint="eastAsia"/>
          <w:sz w:val="22"/>
          <w:szCs w:val="24"/>
        </w:rPr>
        <w:t>にご返信ください。</w:t>
      </w:r>
    </w:p>
    <w:p w14:paraId="57AFA956" w14:textId="77777777" w:rsidR="00B13845" w:rsidRPr="00B13845" w:rsidRDefault="00B13845" w:rsidP="00B13845">
      <w:pPr>
        <w:rPr>
          <w:sz w:val="22"/>
        </w:rPr>
      </w:pPr>
    </w:p>
    <w:p w14:paraId="09298424" w14:textId="09002CF3" w:rsidR="00B13845" w:rsidRPr="00B13845" w:rsidRDefault="00B13845" w:rsidP="00B13845">
      <w:pPr>
        <w:pStyle w:val="a9"/>
        <w:rPr>
          <w:szCs w:val="22"/>
        </w:rPr>
      </w:pPr>
      <w:r w:rsidRPr="00B13845">
        <w:rPr>
          <w:rFonts w:hint="eastAsia"/>
          <w:szCs w:val="22"/>
        </w:rPr>
        <w:t>以上</w:t>
      </w:r>
    </w:p>
    <w:p w14:paraId="11730255" w14:textId="47BF1805" w:rsidR="00B13845" w:rsidRDefault="00B13845" w:rsidP="00B13845"/>
    <w:p w14:paraId="0909510F" w14:textId="45776CBD" w:rsidR="00FF3DF9" w:rsidRDefault="00FF3DF9" w:rsidP="00B13845"/>
    <w:p w14:paraId="119362A8" w14:textId="047A47D3" w:rsidR="00FF3DF9" w:rsidRDefault="00FF3DF9" w:rsidP="00B13845"/>
    <w:p w14:paraId="62222A50" w14:textId="77777777" w:rsidR="00AE498B" w:rsidRDefault="00AE498B" w:rsidP="00B13845"/>
    <w:p w14:paraId="54C3D5E7" w14:textId="77777777" w:rsidR="00FF3DF9" w:rsidRPr="002F5000" w:rsidRDefault="00FF3DF9" w:rsidP="00B13845"/>
    <w:p w14:paraId="5FDE31D8" w14:textId="60C3319C" w:rsidR="00B13845" w:rsidRPr="00F57249" w:rsidRDefault="00F57249" w:rsidP="00F57249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32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  <w:bdr w:val="single" w:sz="4" w:space="0" w:color="auto"/>
        </w:rPr>
        <w:lastRenderedPageBreak/>
        <w:t xml:space="preserve">　</w:t>
      </w:r>
      <w:r w:rsidRPr="00F57249">
        <w:rPr>
          <w:rFonts w:ascii="游ゴシック" w:eastAsia="游ゴシック" w:hAnsi="游ゴシック" w:hint="eastAsia"/>
          <w:b/>
          <w:bCs/>
          <w:sz w:val="28"/>
          <w:szCs w:val="32"/>
          <w:bdr w:val="single" w:sz="4" w:space="0" w:color="auto"/>
        </w:rPr>
        <w:t>Web（オンライン）環境の有無</w:t>
      </w:r>
      <w:r w:rsidR="00B13845" w:rsidRPr="00F57249">
        <w:rPr>
          <w:rFonts w:ascii="游ゴシック" w:eastAsia="游ゴシック" w:hAnsi="游ゴシック" w:hint="eastAsia"/>
          <w:b/>
          <w:bCs/>
          <w:sz w:val="28"/>
          <w:szCs w:val="32"/>
          <w:bdr w:val="single" w:sz="4" w:space="0" w:color="auto"/>
        </w:rPr>
        <w:t>に関するアンケート調査</w:t>
      </w:r>
      <w:r>
        <w:rPr>
          <w:rFonts w:ascii="游ゴシック" w:eastAsia="游ゴシック" w:hAnsi="游ゴシック" w:hint="eastAsia"/>
          <w:b/>
          <w:bCs/>
          <w:sz w:val="28"/>
          <w:szCs w:val="32"/>
          <w:bdr w:val="single" w:sz="4" w:space="0" w:color="auto"/>
        </w:rPr>
        <w:t xml:space="preserve">　</w:t>
      </w:r>
    </w:p>
    <w:p w14:paraId="6A2B084D" w14:textId="53498532" w:rsidR="00B13845" w:rsidRDefault="00B13845" w:rsidP="00B13845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14:paraId="4491603C" w14:textId="3320E425" w:rsidR="009F4CE3" w:rsidRPr="009019B9" w:rsidRDefault="007D40D6" w:rsidP="009F4CE3">
      <w:pPr>
        <w:spacing w:line="0" w:lineRule="atLeast"/>
        <w:ind w:firstLineChars="100" w:firstLine="220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富山地協</w:t>
      </w:r>
      <w:r w:rsidR="009F4CE3" w:rsidRPr="009019B9">
        <w:rPr>
          <w:rFonts w:ascii="游ゴシック" w:eastAsia="游ゴシック" w:hAnsi="游ゴシック" w:hint="eastAsia"/>
          <w:b/>
          <w:bCs/>
          <w:sz w:val="22"/>
          <w:szCs w:val="24"/>
        </w:rPr>
        <w:t>では「with－Corona」に対応すべく、Web（Zoomなど）を積極的に取り入れた、新たな運動を推し進めていきたいと考えており、各加盟組織における「</w:t>
      </w:r>
      <w:r w:rsidR="00AE498B">
        <w:rPr>
          <w:rFonts w:ascii="游ゴシック" w:eastAsia="游ゴシック" w:hAnsi="游ゴシック" w:hint="eastAsia"/>
          <w:b/>
          <w:bCs/>
          <w:sz w:val="22"/>
          <w:szCs w:val="24"/>
        </w:rPr>
        <w:t>インターネット</w:t>
      </w:r>
      <w:r w:rsidR="009F4CE3" w:rsidRPr="009019B9">
        <w:rPr>
          <w:rFonts w:ascii="游ゴシック" w:eastAsia="游ゴシック" w:hAnsi="游ゴシック" w:hint="eastAsia"/>
          <w:b/>
          <w:bCs/>
          <w:sz w:val="22"/>
          <w:szCs w:val="24"/>
        </w:rPr>
        <w:t>環境の有無に関するアンケート</w:t>
      </w:r>
      <w:r w:rsidR="009019B9" w:rsidRPr="009019B9">
        <w:rPr>
          <w:rFonts w:ascii="游ゴシック" w:eastAsia="游ゴシック" w:hAnsi="游ゴシック" w:hint="eastAsia"/>
          <w:b/>
          <w:bCs/>
          <w:sz w:val="22"/>
          <w:szCs w:val="24"/>
        </w:rPr>
        <w:t>」</w:t>
      </w:r>
      <w:r w:rsidR="009F4CE3" w:rsidRPr="009019B9">
        <w:rPr>
          <w:rFonts w:ascii="游ゴシック" w:eastAsia="游ゴシック" w:hAnsi="游ゴシック" w:hint="eastAsia"/>
          <w:b/>
          <w:bCs/>
          <w:sz w:val="22"/>
          <w:szCs w:val="24"/>
        </w:rPr>
        <w:t>にお答えください。</w:t>
      </w:r>
    </w:p>
    <w:p w14:paraId="45911C39" w14:textId="6AF49E68" w:rsidR="004D6702" w:rsidRDefault="004D6702" w:rsidP="00B13845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14:paraId="6118129B" w14:textId="6546E0B7" w:rsidR="009F4CE3" w:rsidRPr="009F4CE3" w:rsidRDefault="00B13845" w:rsidP="009F4CE3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9F4CE3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構成組織名</w:t>
      </w:r>
      <w:r w:rsidRPr="009F4CE3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　　　　</w:t>
      </w:r>
      <w:r w:rsidR="009F4CE3" w:rsidRPr="009F4CE3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</w:t>
      </w:r>
    </w:p>
    <w:p w14:paraId="767C0902" w14:textId="6EB0730A" w:rsidR="009F4CE3" w:rsidRPr="009F4CE3" w:rsidRDefault="00B13845" w:rsidP="009F4CE3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9F4CE3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加盟組織名</w:t>
      </w:r>
      <w:r w:rsidRPr="009F4CE3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　　　　　　　</w:t>
      </w:r>
      <w:r w:rsidR="009F4CE3" w:rsidRPr="009F4CE3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　　</w:t>
      </w:r>
      <w:r w:rsidR="009F4CE3" w:rsidRPr="009F4CE3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記入者</w:t>
      </w:r>
      <w:r w:rsidR="009F4CE3" w:rsidRPr="009F4CE3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　　　　　　　</w:t>
      </w:r>
    </w:p>
    <w:p w14:paraId="111E7ED1" w14:textId="77777777" w:rsidR="008C007E" w:rsidRDefault="008C007E" w:rsidP="00F57249">
      <w:pPr>
        <w:spacing w:line="0" w:lineRule="atLeast"/>
        <w:mirrorIndents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2553E8D8" w14:textId="28DDC83D" w:rsidR="000332D3" w:rsidRPr="00FF3DF9" w:rsidRDefault="000332D3" w:rsidP="000332D3">
      <w:pPr>
        <w:spacing w:line="0" w:lineRule="atLeast"/>
        <w:ind w:left="660" w:hangingChars="300" w:hanging="660"/>
        <w:mirrorIndents/>
        <w:rPr>
          <w:rFonts w:ascii="游ゴシック" w:eastAsia="游ゴシック" w:hAnsi="游ゴシック"/>
          <w:b/>
          <w:bCs/>
          <w:sz w:val="22"/>
        </w:rPr>
      </w:pPr>
      <w:r w:rsidRPr="00FF3DF9">
        <w:rPr>
          <w:rFonts w:ascii="游ゴシック" w:eastAsia="游ゴシック" w:hAnsi="游ゴシック" w:hint="eastAsia"/>
          <w:b/>
          <w:bCs/>
          <w:sz w:val="22"/>
        </w:rPr>
        <w:t>Ｑ</w:t>
      </w:r>
      <w:r>
        <w:rPr>
          <w:rFonts w:ascii="游ゴシック" w:eastAsia="游ゴシック" w:hAnsi="游ゴシック" w:hint="eastAsia"/>
          <w:b/>
          <w:bCs/>
          <w:sz w:val="22"/>
        </w:rPr>
        <w:t>１</w:t>
      </w:r>
      <w:r w:rsidRPr="00FF3DF9">
        <w:rPr>
          <w:rFonts w:ascii="游ゴシック" w:eastAsia="游ゴシック" w:hAnsi="游ゴシック" w:hint="eastAsia"/>
          <w:b/>
          <w:bCs/>
          <w:sz w:val="22"/>
        </w:rPr>
        <w:t>．</w:t>
      </w:r>
      <w:r>
        <w:rPr>
          <w:rFonts w:ascii="游ゴシック" w:eastAsia="游ゴシック" w:hAnsi="游ゴシック" w:hint="eastAsia"/>
          <w:b/>
          <w:bCs/>
          <w:sz w:val="22"/>
        </w:rPr>
        <w:t>貴労組おける「インターネット環境」についてお尋ねします。下記の①～③について整っている項目に</w:t>
      </w:r>
      <w:r w:rsidR="00D5136D">
        <w:rPr>
          <w:rFonts w:ascii="Segoe UI Emoji" w:eastAsia="游ゴシック" w:hAnsi="Segoe UI Emoji" w:cs="Segoe UI Emoji" w:hint="eastAsia"/>
          <w:b/>
          <w:bCs/>
          <w:sz w:val="22"/>
        </w:rPr>
        <w:t>☑</w:t>
      </w:r>
      <w:r>
        <w:rPr>
          <w:rFonts w:ascii="Segoe UI Emoji" w:eastAsia="游ゴシック" w:hAnsi="Segoe UI Emoji" w:cs="Segoe UI Emoji" w:hint="eastAsia"/>
          <w:b/>
          <w:bCs/>
          <w:sz w:val="22"/>
        </w:rPr>
        <w:t>にて</w:t>
      </w:r>
      <w:r>
        <w:rPr>
          <w:rFonts w:ascii="游ゴシック" w:eastAsia="游ゴシック" w:hAnsi="游ゴシック" w:hint="eastAsia"/>
          <w:b/>
          <w:bCs/>
          <w:sz w:val="22"/>
        </w:rPr>
        <w:t>お答えください。（複数回答可）</w:t>
      </w:r>
    </w:p>
    <w:p w14:paraId="1F18688F" w14:textId="77777777" w:rsidR="000332D3" w:rsidRPr="000332D3" w:rsidRDefault="000332D3" w:rsidP="000332D3">
      <w:pPr>
        <w:spacing w:line="0" w:lineRule="atLeast"/>
        <w:mirrorIndents/>
        <w:rPr>
          <w:rFonts w:ascii="游ゴシック" w:eastAsia="游ゴシック" w:hAnsi="游ゴシック"/>
          <w:b/>
          <w:bCs/>
          <w:sz w:val="22"/>
        </w:rPr>
      </w:pP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　①機　材</w:t>
      </w:r>
    </w:p>
    <w:p w14:paraId="066FF15F" w14:textId="77777777" w:rsidR="000332D3" w:rsidRPr="000332D3" w:rsidRDefault="000332D3" w:rsidP="000332D3">
      <w:pPr>
        <w:spacing w:line="0" w:lineRule="atLeast"/>
        <w:mirrorIndents/>
        <w:rPr>
          <w:rFonts w:ascii="游ゴシック" w:eastAsia="游ゴシック" w:hAnsi="游ゴシック"/>
          <w:b/>
          <w:bCs/>
          <w:sz w:val="22"/>
        </w:rPr>
      </w:pP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　　　</w:t>
      </w:r>
      <w:r w:rsidRPr="000332D3">
        <w:rPr>
          <w:rFonts w:ascii="游ゴシック" w:eastAsia="游ゴシック" w:hAnsi="游ゴシック" w:hint="eastAsia"/>
          <w:b/>
          <w:bCs/>
          <w:sz w:val="28"/>
          <w:szCs w:val="28"/>
        </w:rPr>
        <w:t>□</w:t>
      </w: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PC　　</w:t>
      </w:r>
      <w:r w:rsidRPr="000332D3">
        <w:rPr>
          <w:rFonts w:ascii="游ゴシック" w:eastAsia="游ゴシック" w:hAnsi="游ゴシック" w:hint="eastAsia"/>
          <w:b/>
          <w:bCs/>
          <w:sz w:val="28"/>
          <w:szCs w:val="28"/>
        </w:rPr>
        <w:t>□</w:t>
      </w: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タブレット　　</w:t>
      </w:r>
      <w:r w:rsidRPr="000332D3">
        <w:rPr>
          <w:rFonts w:ascii="游ゴシック" w:eastAsia="游ゴシック" w:hAnsi="游ゴシック" w:hint="eastAsia"/>
          <w:b/>
          <w:bCs/>
          <w:sz w:val="28"/>
          <w:szCs w:val="28"/>
        </w:rPr>
        <w:t>□</w:t>
      </w:r>
      <w:r w:rsidRPr="000332D3">
        <w:rPr>
          <w:rFonts w:ascii="游ゴシック" w:eastAsia="游ゴシック" w:hAnsi="游ゴシック" w:hint="eastAsia"/>
          <w:b/>
          <w:bCs/>
          <w:sz w:val="22"/>
        </w:rPr>
        <w:t>スマートフォン</w:t>
      </w:r>
    </w:p>
    <w:p w14:paraId="0F8B7E90" w14:textId="77777777" w:rsidR="000332D3" w:rsidRPr="000332D3" w:rsidRDefault="000332D3" w:rsidP="000332D3">
      <w:pPr>
        <w:spacing w:line="0" w:lineRule="atLeast"/>
        <w:ind w:firstLineChars="100" w:firstLine="220"/>
        <w:mirrorIndents/>
        <w:rPr>
          <w:rFonts w:ascii="游ゴシック" w:eastAsia="游ゴシック" w:hAnsi="游ゴシック"/>
          <w:b/>
          <w:bCs/>
          <w:sz w:val="22"/>
        </w:rPr>
      </w:pPr>
      <w:r w:rsidRPr="000332D3">
        <w:rPr>
          <w:rFonts w:ascii="游ゴシック" w:eastAsia="游ゴシック" w:hAnsi="游ゴシック" w:hint="eastAsia"/>
          <w:b/>
          <w:bCs/>
          <w:sz w:val="22"/>
        </w:rPr>
        <w:t>②周辺機器</w:t>
      </w:r>
    </w:p>
    <w:p w14:paraId="758324DD" w14:textId="77777777" w:rsidR="000332D3" w:rsidRPr="000332D3" w:rsidRDefault="000332D3" w:rsidP="000332D3">
      <w:pPr>
        <w:spacing w:line="0" w:lineRule="atLeast"/>
        <w:mirrorIndents/>
        <w:rPr>
          <w:rFonts w:ascii="游ゴシック" w:eastAsia="游ゴシック" w:hAnsi="游ゴシック"/>
          <w:b/>
          <w:bCs/>
          <w:sz w:val="22"/>
        </w:rPr>
      </w:pP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　　　</w:t>
      </w:r>
      <w:r w:rsidRPr="000332D3">
        <w:rPr>
          <w:rFonts w:ascii="游ゴシック" w:eastAsia="游ゴシック" w:hAnsi="游ゴシック" w:hint="eastAsia"/>
          <w:b/>
          <w:bCs/>
          <w:sz w:val="28"/>
          <w:szCs w:val="28"/>
        </w:rPr>
        <w:t>□</w:t>
      </w: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Webカメラ　　</w:t>
      </w:r>
      <w:r w:rsidRPr="000332D3">
        <w:rPr>
          <w:rFonts w:ascii="游ゴシック" w:eastAsia="游ゴシック" w:hAnsi="游ゴシック" w:hint="eastAsia"/>
          <w:b/>
          <w:bCs/>
          <w:sz w:val="28"/>
          <w:szCs w:val="28"/>
        </w:rPr>
        <w:t>□</w:t>
      </w: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ヘッドセット（マイク付きイヤホン）　　</w:t>
      </w:r>
    </w:p>
    <w:p w14:paraId="432A2839" w14:textId="3F1923B5" w:rsidR="000332D3" w:rsidRPr="000332D3" w:rsidRDefault="000332D3" w:rsidP="000332D3">
      <w:pPr>
        <w:spacing w:line="0" w:lineRule="atLeast"/>
        <w:mirrorIndents/>
        <w:rPr>
          <w:rFonts w:ascii="游ゴシック" w:eastAsia="游ゴシック" w:hAnsi="游ゴシック"/>
          <w:b/>
          <w:bCs/>
          <w:sz w:val="22"/>
        </w:rPr>
      </w:pP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　③インターネット接続</w:t>
      </w:r>
    </w:p>
    <w:p w14:paraId="4355E8F3" w14:textId="77777777" w:rsidR="000332D3" w:rsidRPr="000332D3" w:rsidRDefault="000332D3" w:rsidP="000332D3">
      <w:pPr>
        <w:spacing w:line="0" w:lineRule="atLeast"/>
        <w:mirrorIndents/>
        <w:rPr>
          <w:rFonts w:ascii="游ゴシック" w:eastAsia="游ゴシック" w:hAnsi="游ゴシック"/>
          <w:b/>
          <w:bCs/>
          <w:sz w:val="22"/>
        </w:rPr>
      </w:pP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　　　</w:t>
      </w:r>
      <w:r w:rsidRPr="000332D3">
        <w:rPr>
          <w:rFonts w:ascii="游ゴシック" w:eastAsia="游ゴシック" w:hAnsi="游ゴシック" w:hint="eastAsia"/>
          <w:b/>
          <w:bCs/>
          <w:sz w:val="28"/>
          <w:szCs w:val="28"/>
        </w:rPr>
        <w:t>□</w:t>
      </w: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ひかり回線　　</w:t>
      </w:r>
      <w:r w:rsidRPr="000332D3">
        <w:rPr>
          <w:rFonts w:ascii="游ゴシック" w:eastAsia="游ゴシック" w:hAnsi="游ゴシック" w:hint="eastAsia"/>
          <w:b/>
          <w:bCs/>
          <w:sz w:val="28"/>
          <w:szCs w:val="28"/>
        </w:rPr>
        <w:t>□</w:t>
      </w: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ADSL　　</w:t>
      </w:r>
      <w:r w:rsidRPr="000332D3">
        <w:rPr>
          <w:rFonts w:ascii="游ゴシック" w:eastAsia="游ゴシック" w:hAnsi="游ゴシック" w:hint="eastAsia"/>
          <w:b/>
          <w:bCs/>
          <w:sz w:val="28"/>
          <w:szCs w:val="28"/>
        </w:rPr>
        <w:t>□</w:t>
      </w:r>
      <w:r w:rsidRPr="000332D3">
        <w:rPr>
          <w:rFonts w:ascii="游ゴシック" w:eastAsia="游ゴシック" w:hAnsi="游ゴシック" w:hint="eastAsia"/>
          <w:b/>
          <w:bCs/>
          <w:sz w:val="22"/>
        </w:rPr>
        <w:t xml:space="preserve">ISDN　　　</w:t>
      </w:r>
      <w:r w:rsidRPr="000332D3">
        <w:rPr>
          <w:rFonts w:ascii="游ゴシック" w:eastAsia="游ゴシック" w:hAnsi="游ゴシック" w:hint="eastAsia"/>
          <w:b/>
          <w:bCs/>
          <w:sz w:val="28"/>
          <w:szCs w:val="28"/>
        </w:rPr>
        <w:t>□</w:t>
      </w:r>
      <w:r w:rsidRPr="000332D3">
        <w:rPr>
          <w:rFonts w:ascii="游ゴシック" w:eastAsia="游ゴシック" w:hAnsi="游ゴシック" w:hint="eastAsia"/>
          <w:b/>
          <w:bCs/>
          <w:sz w:val="22"/>
        </w:rPr>
        <w:t>その他</w:t>
      </w:r>
    </w:p>
    <w:p w14:paraId="643044AF" w14:textId="77777777" w:rsidR="000332D3" w:rsidRDefault="000332D3" w:rsidP="00F57249">
      <w:pPr>
        <w:spacing w:line="0" w:lineRule="atLeast"/>
        <w:mirrorIndents/>
        <w:rPr>
          <w:rFonts w:ascii="游ゴシック" w:eastAsia="游ゴシック" w:hAnsi="游ゴシック"/>
          <w:b/>
          <w:bCs/>
          <w:sz w:val="22"/>
        </w:rPr>
      </w:pPr>
    </w:p>
    <w:p w14:paraId="1D339642" w14:textId="469DF7A0" w:rsidR="00B13845" w:rsidRPr="00FF3DF9" w:rsidRDefault="00B13845" w:rsidP="000332D3">
      <w:pPr>
        <w:spacing w:line="0" w:lineRule="atLeast"/>
        <w:ind w:left="660" w:hangingChars="300" w:hanging="660"/>
        <w:mirrorIndents/>
        <w:rPr>
          <w:rFonts w:ascii="游ゴシック" w:eastAsia="游ゴシック" w:hAnsi="游ゴシック"/>
          <w:b/>
          <w:bCs/>
          <w:sz w:val="22"/>
        </w:rPr>
      </w:pPr>
      <w:r w:rsidRPr="00FF3DF9">
        <w:rPr>
          <w:rFonts w:ascii="游ゴシック" w:eastAsia="游ゴシック" w:hAnsi="游ゴシック" w:hint="eastAsia"/>
          <w:b/>
          <w:bCs/>
          <w:sz w:val="22"/>
        </w:rPr>
        <w:t>Ｑ</w:t>
      </w:r>
      <w:r w:rsidR="000332D3">
        <w:rPr>
          <w:rFonts w:ascii="游ゴシック" w:eastAsia="游ゴシック" w:hAnsi="游ゴシック" w:hint="eastAsia"/>
          <w:b/>
          <w:bCs/>
          <w:sz w:val="22"/>
        </w:rPr>
        <w:t>２</w:t>
      </w:r>
      <w:r w:rsidRPr="00FF3DF9">
        <w:rPr>
          <w:rFonts w:ascii="游ゴシック" w:eastAsia="游ゴシック" w:hAnsi="游ゴシック" w:hint="eastAsia"/>
          <w:b/>
          <w:bCs/>
          <w:sz w:val="22"/>
        </w:rPr>
        <w:t>．</w:t>
      </w:r>
      <w:r w:rsidR="007D40D6">
        <w:rPr>
          <w:rFonts w:ascii="游ゴシック" w:eastAsia="游ゴシック" w:hAnsi="游ゴシック" w:hint="eastAsia"/>
          <w:b/>
          <w:bCs/>
          <w:sz w:val="22"/>
        </w:rPr>
        <w:t>富山地協</w:t>
      </w:r>
      <w:r w:rsidR="009F4CE3">
        <w:rPr>
          <w:rFonts w:ascii="游ゴシック" w:eastAsia="游ゴシック" w:hAnsi="游ゴシック" w:hint="eastAsia"/>
          <w:b/>
          <w:bCs/>
          <w:sz w:val="22"/>
        </w:rPr>
        <w:t>が主催</w:t>
      </w:r>
      <w:r w:rsidR="000332D3">
        <w:rPr>
          <w:rFonts w:ascii="游ゴシック" w:eastAsia="游ゴシック" w:hAnsi="游ゴシック" w:hint="eastAsia"/>
          <w:b/>
          <w:bCs/>
          <w:sz w:val="22"/>
        </w:rPr>
        <w:t>の</w:t>
      </w:r>
      <w:r w:rsidR="009F4CE3">
        <w:rPr>
          <w:rFonts w:ascii="游ゴシック" w:eastAsia="游ゴシック" w:hAnsi="游ゴシック" w:hint="eastAsia"/>
          <w:b/>
          <w:bCs/>
          <w:sz w:val="22"/>
        </w:rPr>
        <w:t>Web会議</w:t>
      </w:r>
      <w:r w:rsidR="000332D3">
        <w:rPr>
          <w:rFonts w:ascii="游ゴシック" w:eastAsia="游ゴシック" w:hAnsi="游ゴシック" w:hint="eastAsia"/>
          <w:b/>
          <w:bCs/>
          <w:sz w:val="22"/>
        </w:rPr>
        <w:t>を開催した場合、</w:t>
      </w:r>
      <w:r w:rsidR="009F4CE3">
        <w:rPr>
          <w:rFonts w:ascii="游ゴシック" w:eastAsia="游ゴシック" w:hAnsi="游ゴシック" w:hint="eastAsia"/>
          <w:b/>
          <w:bCs/>
          <w:sz w:val="22"/>
        </w:rPr>
        <w:t>参加することは可能ですか。</w:t>
      </w:r>
    </w:p>
    <w:p w14:paraId="620054E4" w14:textId="77777777" w:rsidR="00F57249" w:rsidRPr="009F4CE3" w:rsidRDefault="00F57249" w:rsidP="00F57249">
      <w:pPr>
        <w:spacing w:line="0" w:lineRule="atLeast"/>
        <w:mirrorIndents/>
        <w:rPr>
          <w:rFonts w:ascii="游ゴシック" w:eastAsia="游ゴシック" w:hAnsi="游ゴシック"/>
          <w:b/>
          <w:bCs/>
          <w:sz w:val="14"/>
          <w:szCs w:val="14"/>
        </w:rPr>
      </w:pPr>
    </w:p>
    <w:p w14:paraId="53A4855A" w14:textId="4CCD9D84" w:rsidR="00513DFD" w:rsidRDefault="00F57249" w:rsidP="000332D3">
      <w:pPr>
        <w:spacing w:line="0" w:lineRule="atLeast"/>
        <w:ind w:firstLineChars="300" w:firstLine="660"/>
        <w:mirrorIndents/>
        <w:rPr>
          <w:rFonts w:ascii="游ゴシック" w:eastAsia="游ゴシック" w:hAnsi="游ゴシック"/>
          <w:b/>
          <w:bCs/>
          <w:sz w:val="22"/>
        </w:rPr>
      </w:pPr>
      <w:r w:rsidRPr="00FF3DF9">
        <w:rPr>
          <w:rFonts w:ascii="游ゴシック" w:eastAsia="游ゴシック" w:hAnsi="游ゴシック" w:hint="eastAsia"/>
          <w:b/>
          <w:bCs/>
          <w:sz w:val="22"/>
        </w:rPr>
        <w:t>は　い　／　　いいえ</w:t>
      </w:r>
    </w:p>
    <w:p w14:paraId="4C6D4CB5" w14:textId="18248C9B" w:rsidR="00513DFD" w:rsidRDefault="00513DFD" w:rsidP="00F57249">
      <w:pPr>
        <w:spacing w:line="0" w:lineRule="atLeast"/>
        <w:mirrorIndents/>
        <w:rPr>
          <w:rFonts w:ascii="游ゴシック" w:eastAsia="游ゴシック" w:hAnsi="游ゴシック"/>
          <w:b/>
          <w:bCs/>
          <w:sz w:val="22"/>
        </w:rPr>
      </w:pPr>
    </w:p>
    <w:p w14:paraId="4EF35F84" w14:textId="1E82BDCA" w:rsidR="00FF3DF9" w:rsidRDefault="00FF3DF9" w:rsidP="00FF3DF9">
      <w:pPr>
        <w:spacing w:line="0" w:lineRule="atLeast"/>
        <w:ind w:left="660" w:hangingChars="300" w:hanging="660"/>
        <w:mirrorIndents/>
        <w:rPr>
          <w:rFonts w:ascii="游ゴシック" w:eastAsia="游ゴシック" w:hAnsi="游ゴシック"/>
          <w:b/>
          <w:bCs/>
          <w:sz w:val="22"/>
        </w:rPr>
      </w:pPr>
      <w:r w:rsidRPr="00FF3DF9">
        <w:rPr>
          <w:rFonts w:ascii="游ゴシック" w:eastAsia="游ゴシック" w:hAnsi="游ゴシック" w:hint="eastAsia"/>
          <w:b/>
          <w:bCs/>
          <w:sz w:val="22"/>
        </w:rPr>
        <w:t>Ｑ</w:t>
      </w:r>
      <w:r w:rsidR="008637B0">
        <w:rPr>
          <w:rFonts w:ascii="游ゴシック" w:eastAsia="游ゴシック" w:hAnsi="游ゴシック" w:hint="eastAsia"/>
          <w:b/>
          <w:bCs/>
          <w:sz w:val="22"/>
        </w:rPr>
        <w:t>３</w:t>
      </w:r>
      <w:r w:rsidRPr="00FF3DF9">
        <w:rPr>
          <w:rFonts w:ascii="游ゴシック" w:eastAsia="游ゴシック" w:hAnsi="游ゴシック" w:hint="eastAsia"/>
          <w:b/>
          <w:bCs/>
          <w:sz w:val="22"/>
        </w:rPr>
        <w:t>．</w:t>
      </w:r>
      <w:r>
        <w:rPr>
          <w:rFonts w:ascii="游ゴシック" w:eastAsia="游ゴシック" w:hAnsi="游ゴシック" w:hint="eastAsia"/>
          <w:b/>
          <w:bCs/>
          <w:sz w:val="22"/>
        </w:rPr>
        <w:t>「いいえ」と回答された方について、その理由を教えてください。</w:t>
      </w: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F3DF9" w14:paraId="22B60C23" w14:textId="77777777" w:rsidTr="000332D3">
        <w:tc>
          <w:tcPr>
            <w:tcW w:w="9214" w:type="dxa"/>
          </w:tcPr>
          <w:p w14:paraId="36C37A4D" w14:textId="77777777" w:rsidR="00FF3DF9" w:rsidRDefault="00FF3DF9" w:rsidP="00FF3DF9">
            <w:pPr>
              <w:spacing w:line="0" w:lineRule="atLeast"/>
              <w:mirrorIndents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  <w:p w14:paraId="668092AA" w14:textId="77777777" w:rsidR="00FF3DF9" w:rsidRDefault="00FF3DF9" w:rsidP="00FF3DF9">
            <w:pPr>
              <w:spacing w:line="0" w:lineRule="atLeast"/>
              <w:mirrorIndents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  <w:p w14:paraId="02A4C8A1" w14:textId="77777777" w:rsidR="00FF3DF9" w:rsidRDefault="00FF3DF9" w:rsidP="00FF3DF9">
            <w:pPr>
              <w:spacing w:line="0" w:lineRule="atLeast"/>
              <w:mirrorIndents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  <w:p w14:paraId="62BC7B17" w14:textId="77777777" w:rsidR="00FF3DF9" w:rsidRDefault="00FF3DF9" w:rsidP="00FF3DF9">
            <w:pPr>
              <w:spacing w:line="0" w:lineRule="atLeast"/>
              <w:mirrorIndents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  <w:p w14:paraId="51FB4A4F" w14:textId="7D222172" w:rsidR="00FF3DF9" w:rsidRDefault="00FF3DF9" w:rsidP="00FF3DF9">
            <w:pPr>
              <w:spacing w:line="0" w:lineRule="atLeast"/>
              <w:mirrorIndents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  <w:p w14:paraId="2169FDDD" w14:textId="7A3CCD0A" w:rsidR="00FF3DF9" w:rsidRDefault="00FF3DF9" w:rsidP="00FF3DF9">
            <w:pPr>
              <w:spacing w:line="0" w:lineRule="atLeast"/>
              <w:mirrorIndents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  <w:p w14:paraId="0992FCF6" w14:textId="77777777" w:rsidR="00FF3DF9" w:rsidRDefault="00FF3DF9" w:rsidP="00FF3DF9">
            <w:pPr>
              <w:spacing w:line="0" w:lineRule="atLeast"/>
              <w:mirrorIndents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  <w:p w14:paraId="61AC1BDE" w14:textId="73CB1BED" w:rsidR="00FF3DF9" w:rsidRDefault="00FF3DF9" w:rsidP="00FF3DF9">
            <w:pPr>
              <w:spacing w:line="0" w:lineRule="atLeast"/>
              <w:mirrorIndents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</w:tr>
    </w:tbl>
    <w:p w14:paraId="6A8F6A62" w14:textId="1AF12C90" w:rsidR="00FF3DF9" w:rsidRDefault="00FF3DF9" w:rsidP="00FF3DF9">
      <w:pPr>
        <w:spacing w:line="0" w:lineRule="atLeast"/>
        <w:mirrorIndents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31474690" w14:textId="77777777" w:rsidR="00FF3DF9" w:rsidRDefault="00FF3DF9" w:rsidP="00F57249">
      <w:pPr>
        <w:spacing w:line="0" w:lineRule="atLeast"/>
        <w:ind w:left="660" w:hangingChars="300" w:hanging="660"/>
        <w:mirrorIndents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0EE13F5C" w14:textId="481A42DB" w:rsidR="00B13845" w:rsidRPr="008C44DA" w:rsidRDefault="00B13845" w:rsidP="008C44DA">
      <w:pPr>
        <w:spacing w:line="0" w:lineRule="atLeast"/>
        <w:ind w:left="660" w:hangingChars="300" w:hanging="660"/>
        <w:mirrorIndents/>
        <w:rPr>
          <w:rFonts w:ascii="游ゴシック" w:eastAsia="游ゴシック" w:hAnsi="游ゴシック"/>
          <w:b/>
          <w:bCs/>
          <w:sz w:val="22"/>
          <w:szCs w:val="24"/>
        </w:rPr>
      </w:pPr>
      <w:r w:rsidRPr="00F57249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2020年</w:t>
      </w:r>
      <w:r w:rsidR="00086AE5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１０</w:t>
      </w:r>
      <w:r w:rsidRPr="00F57249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月</w:t>
      </w:r>
      <w:r w:rsidR="007D40D6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１４</w:t>
      </w:r>
      <w:r w:rsidRPr="00F57249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日（</w:t>
      </w:r>
      <w:r w:rsidR="007D40D6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水</w:t>
      </w:r>
      <w:r w:rsidRPr="00F57249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）まで</w:t>
      </w:r>
      <w:r w:rsidRPr="00F57249">
        <w:rPr>
          <w:rFonts w:ascii="游ゴシック" w:eastAsia="游ゴシック" w:hAnsi="游ゴシック" w:hint="eastAsia"/>
          <w:b/>
          <w:bCs/>
          <w:sz w:val="22"/>
          <w:szCs w:val="24"/>
        </w:rPr>
        <w:t>に</w:t>
      </w:r>
      <w:r w:rsidRPr="00F57249">
        <w:rPr>
          <w:rFonts w:ascii="游ゴシック" w:eastAsia="游ゴシック" w:hAnsi="游ゴシック"/>
          <w:b/>
          <w:bCs/>
          <w:sz w:val="22"/>
          <w:szCs w:val="24"/>
        </w:rPr>
        <w:t>FAX</w:t>
      </w:r>
      <w:r w:rsidRPr="00F57249">
        <w:rPr>
          <w:rFonts w:ascii="游ゴシック" w:eastAsia="游ゴシック" w:hAnsi="游ゴシック" w:hint="eastAsia"/>
          <w:b/>
          <w:bCs/>
          <w:sz w:val="22"/>
          <w:szCs w:val="24"/>
        </w:rPr>
        <w:t>にて返信願います。（</w:t>
      </w:r>
      <w:r w:rsidR="007D40D6">
        <w:rPr>
          <w:rFonts w:ascii="游ゴシック" w:eastAsia="游ゴシック" w:hAnsi="游ゴシック" w:hint="eastAsia"/>
          <w:b/>
          <w:bCs/>
          <w:sz w:val="22"/>
          <w:szCs w:val="24"/>
        </w:rPr>
        <w:t>０７６－４３２－２２８８</w:t>
      </w:r>
      <w:r w:rsidRPr="00F57249">
        <w:rPr>
          <w:rFonts w:ascii="游ゴシック" w:eastAsia="游ゴシック" w:hAnsi="游ゴシック" w:hint="eastAsia"/>
          <w:b/>
          <w:bCs/>
          <w:sz w:val="22"/>
          <w:szCs w:val="24"/>
        </w:rPr>
        <w:t>）</w:t>
      </w:r>
    </w:p>
    <w:sectPr w:rsidR="00B13845" w:rsidRPr="008C44DA" w:rsidSect="00B138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23DBD" w14:textId="77777777" w:rsidR="00B45E02" w:rsidRDefault="00B45E02" w:rsidP="00957292">
      <w:r>
        <w:separator/>
      </w:r>
    </w:p>
  </w:endnote>
  <w:endnote w:type="continuationSeparator" w:id="0">
    <w:p w14:paraId="79EB289D" w14:textId="77777777" w:rsidR="00B45E02" w:rsidRDefault="00B45E02" w:rsidP="0095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E23E3" w14:textId="77777777" w:rsidR="00B45E02" w:rsidRDefault="00B45E02" w:rsidP="00957292">
      <w:r>
        <w:separator/>
      </w:r>
    </w:p>
  </w:footnote>
  <w:footnote w:type="continuationSeparator" w:id="0">
    <w:p w14:paraId="6EB1712D" w14:textId="77777777" w:rsidR="00B45E02" w:rsidRDefault="00B45E02" w:rsidP="0095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68"/>
    <w:rsid w:val="000332D3"/>
    <w:rsid w:val="00086AE5"/>
    <w:rsid w:val="0013416C"/>
    <w:rsid w:val="00176D3B"/>
    <w:rsid w:val="001C1939"/>
    <w:rsid w:val="00295630"/>
    <w:rsid w:val="002F5000"/>
    <w:rsid w:val="00314362"/>
    <w:rsid w:val="003E0350"/>
    <w:rsid w:val="0041191A"/>
    <w:rsid w:val="0043584D"/>
    <w:rsid w:val="0049321B"/>
    <w:rsid w:val="004D6702"/>
    <w:rsid w:val="00513DFD"/>
    <w:rsid w:val="00582768"/>
    <w:rsid w:val="00603736"/>
    <w:rsid w:val="007D40D6"/>
    <w:rsid w:val="00835BFE"/>
    <w:rsid w:val="008637B0"/>
    <w:rsid w:val="00894F52"/>
    <w:rsid w:val="008C007E"/>
    <w:rsid w:val="008C44DA"/>
    <w:rsid w:val="008D68AC"/>
    <w:rsid w:val="009019B9"/>
    <w:rsid w:val="00957292"/>
    <w:rsid w:val="009F4CE3"/>
    <w:rsid w:val="00A40A78"/>
    <w:rsid w:val="00A50E13"/>
    <w:rsid w:val="00A64425"/>
    <w:rsid w:val="00A826AA"/>
    <w:rsid w:val="00AE498B"/>
    <w:rsid w:val="00B13845"/>
    <w:rsid w:val="00B45E02"/>
    <w:rsid w:val="00C079E1"/>
    <w:rsid w:val="00C8100D"/>
    <w:rsid w:val="00D5136D"/>
    <w:rsid w:val="00DA4321"/>
    <w:rsid w:val="00E63F12"/>
    <w:rsid w:val="00E86554"/>
    <w:rsid w:val="00EC75F9"/>
    <w:rsid w:val="00F57249"/>
    <w:rsid w:val="00F875DB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DC62B"/>
  <w15:chartTrackingRefBased/>
  <w15:docId w15:val="{4525E208-A1D8-477C-93E3-D4F187BD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768"/>
  </w:style>
  <w:style w:type="character" w:customStyle="1" w:styleId="a4">
    <w:name w:val="日付 (文字)"/>
    <w:basedOn w:val="a0"/>
    <w:link w:val="a3"/>
    <w:uiPriority w:val="99"/>
    <w:semiHidden/>
    <w:rsid w:val="00582768"/>
  </w:style>
  <w:style w:type="paragraph" w:styleId="a5">
    <w:name w:val="header"/>
    <w:basedOn w:val="a"/>
    <w:link w:val="a6"/>
    <w:uiPriority w:val="99"/>
    <w:unhideWhenUsed/>
    <w:rsid w:val="00957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292"/>
  </w:style>
  <w:style w:type="paragraph" w:styleId="a7">
    <w:name w:val="footer"/>
    <w:basedOn w:val="a"/>
    <w:link w:val="a8"/>
    <w:uiPriority w:val="99"/>
    <w:unhideWhenUsed/>
    <w:rsid w:val="00957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292"/>
  </w:style>
  <w:style w:type="paragraph" w:styleId="a9">
    <w:name w:val="Closing"/>
    <w:basedOn w:val="a"/>
    <w:link w:val="aa"/>
    <w:uiPriority w:val="99"/>
    <w:unhideWhenUsed/>
    <w:rsid w:val="00B13845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B13845"/>
    <w:rPr>
      <w:rFonts w:asciiTheme="minorEastAsia" w:hAnsiTheme="minorEastAsia"/>
      <w:sz w:val="22"/>
      <w:szCs w:val="24"/>
    </w:rPr>
  </w:style>
  <w:style w:type="table" w:styleId="ab">
    <w:name w:val="Table Grid"/>
    <w:basedOn w:val="a1"/>
    <w:uiPriority w:val="39"/>
    <w:rsid w:val="00B1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13845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d">
    <w:name w:val="記 (文字)"/>
    <w:basedOn w:val="a0"/>
    <w:link w:val="ac"/>
    <w:uiPriority w:val="99"/>
    <w:rsid w:val="00B13845"/>
    <w:rPr>
      <w:rFonts w:asciiTheme="minorEastAsia" w:hAnsi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智昭</dc:creator>
  <cp:keywords/>
  <dc:description/>
  <cp:lastModifiedBy>長谷川 潤子</cp:lastModifiedBy>
  <cp:revision>4</cp:revision>
  <cp:lastPrinted>2020-09-24T07:17:00Z</cp:lastPrinted>
  <dcterms:created xsi:type="dcterms:W3CDTF">2020-09-24T07:17:00Z</dcterms:created>
  <dcterms:modified xsi:type="dcterms:W3CDTF">2020-09-29T00:39:00Z</dcterms:modified>
</cp:coreProperties>
</file>